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45FE" w14:textId="6E13E7F0" w:rsidR="006C080D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</w:t>
      </w:r>
      <w:r w:rsidR="006A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Nr…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BFFFE68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CFD384" w14:textId="366AA1C8" w:rsidR="006C080D" w:rsidRPr="00B0292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</w:t>
      </w:r>
      <w:r w:rsidR="0087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="00464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87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DF252FB" w14:textId="23B69FEC" w:rsidR="006C080D" w:rsidRPr="00B0292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6A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546653D4" w14:textId="77777777" w:rsidR="006C080D" w:rsidRPr="00510871" w:rsidRDefault="006C080D" w:rsidP="00F07C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4AAD48A" w14:textId="4C9E18A0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</w:t>
      </w:r>
      <w:r w:rsidR="006A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Panem</w:t>
      </w:r>
      <w:r w:rsidR="0087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87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</w:t>
      </w:r>
    </w:p>
    <w:p w14:paraId="58A89AE2" w14:textId="584858ED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5868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egitymując</w:t>
      </w:r>
      <w:r w:rsidR="0087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 w:rsidR="006A7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73DA4" w:rsidRPr="00A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87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</w:p>
    <w:p w14:paraId="574AA78B" w14:textId="431DB5A0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 w:rsidR="00A758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3DA4">
        <w:rPr>
          <w:rFonts w:ascii="Times New Roman" w:eastAsia="Times New Roman" w:hAnsi="Times New Roman" w:cs="Times New Roman"/>
          <w:sz w:val="24"/>
          <w:szCs w:val="24"/>
          <w:lang w:eastAsia="pl-PL"/>
        </w:rPr>
        <w:t>rezydenta m</w:t>
      </w:r>
      <w:r w:rsidR="00A75868">
        <w:rPr>
          <w:rFonts w:ascii="Times New Roman" w:eastAsia="Times New Roman" w:hAnsi="Times New Roman" w:cs="Times New Roman"/>
          <w:sz w:val="24"/>
          <w:szCs w:val="24"/>
          <w:lang w:eastAsia="pl-PL"/>
        </w:rPr>
        <w:t>.s</w:t>
      </w:r>
      <w:r w:rsidR="00873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="00A758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73DA4">
        <w:rPr>
          <w:rFonts w:ascii="Times New Roman" w:eastAsia="Times New Roman" w:hAnsi="Times New Roman" w:cs="Times New Roman"/>
          <w:sz w:val="24"/>
          <w:szCs w:val="24"/>
          <w:lang w:eastAsia="pl-PL"/>
        </w:rPr>
        <w:t>arszawy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60A585C" w14:textId="323A85D9" w:rsidR="006C080D" w:rsidRPr="0035753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873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16DAAC" w14:textId="77777777" w:rsidR="00F07CA3" w:rsidRDefault="00F07CA3" w:rsidP="00F07C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FCED1" w14:textId="55664FF9" w:rsidR="006C080D" w:rsidRPr="00B02920" w:rsidRDefault="006C080D" w:rsidP="00F07C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3F6D477" w14:textId="63DEBA65" w:rsidR="00150676" w:rsidRPr="00150676" w:rsidRDefault="00150676" w:rsidP="002511CE">
      <w:pPr>
        <w:numPr>
          <w:ilvl w:val="0"/>
          <w:numId w:val="13"/>
        </w:numPr>
        <w:tabs>
          <w:tab w:val="left" w:pos="708"/>
        </w:tabs>
        <w:suppressAutoHyphens/>
        <w:spacing w:before="100" w:beforeAutospacing="1" w:after="198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50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wykonywania usług</w:t>
      </w:r>
      <w:r w:rsidR="003E6F8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zakresie</w:t>
      </w:r>
      <w:bookmarkStart w:id="1" w:name="_Hlk142914927"/>
      <w:r w:rsidR="003E6F8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sprawowania funkcji </w:t>
      </w:r>
      <w:r w:rsidR="003E6F8B" w:rsidRPr="003E6F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Kierownika Nocnej Pomocy Lekarskiej</w:t>
      </w:r>
      <w:r w:rsidR="003E6F8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</w:t>
      </w:r>
      <w:r w:rsidR="003E6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</w:t>
      </w:r>
      <w:r w:rsidR="00464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E6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Cegielnianej 8 oraz Czumy 1, 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1"/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zgodnie z posiadanymi kwalifikacjami w terminach ustalanych z Kierownikiem Przychodni w </w:t>
      </w:r>
      <w:r w:rsidRPr="001506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</w:t>
      </w:r>
      <w:r w:rsidR="003E6F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lości średnio 10</w:t>
      </w:r>
      <w:r w:rsidRPr="001506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godzin tygodniowo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692E17A4" w14:textId="1F41BAA4" w:rsidR="006C080D" w:rsidRPr="00C352C3" w:rsidRDefault="006C080D" w:rsidP="002511CE">
      <w:pPr>
        <w:tabs>
          <w:tab w:val="num" w:pos="50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CE6BD6" w14:textId="13CBCB80" w:rsidR="006C080D" w:rsidRPr="00150676" w:rsidRDefault="006C080D" w:rsidP="002511CE">
      <w:pPr>
        <w:pStyle w:val="Akapitzlist"/>
        <w:numPr>
          <w:ilvl w:val="0"/>
          <w:numId w:val="13"/>
        </w:num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76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rozpoczęcie  świadczenia usług przyjmuje się  moment zalogowania przez</w:t>
      </w:r>
    </w:p>
    <w:p w14:paraId="3D0BDFA3" w14:textId="77777777" w:rsidR="006C080D" w:rsidRDefault="006C080D" w:rsidP="0025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Zleceniobiorcę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systemu Medicus On-Line, zaś za zakończenie świadczenia usług </w:t>
      </w:r>
    </w:p>
    <w:p w14:paraId="0B8F4377" w14:textId="77777777" w:rsidR="006C080D" w:rsidRDefault="006C080D" w:rsidP="0025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moment wylogowania z w/w  systemu.  Wypracowane godziny świadczenia </w:t>
      </w:r>
    </w:p>
    <w:p w14:paraId="121BD824" w14:textId="77777777" w:rsidR="006C080D" w:rsidRDefault="006C080D" w:rsidP="0025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rozliczane będą  z uwzględnieniem  czasu świadczenia usług, który upłynął  między </w:t>
      </w:r>
    </w:p>
    <w:p w14:paraId="513FA17D" w14:textId="77777777" w:rsidR="006C080D" w:rsidRDefault="006C080D" w:rsidP="0025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wylogowaniem z systemu, o którym mowa wyżej.</w:t>
      </w:r>
    </w:p>
    <w:p w14:paraId="7FEC4F98" w14:textId="77777777" w:rsidR="00150676" w:rsidRDefault="00150676" w:rsidP="00F07C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230C09" w14:textId="3E9F4A25" w:rsidR="006C080D" w:rsidRPr="00510871" w:rsidRDefault="006C080D" w:rsidP="00F07C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8915DA9" w14:textId="77777777" w:rsidR="006C080D" w:rsidRPr="00B02920" w:rsidRDefault="006C080D" w:rsidP="00F07C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4BC2CC33" w14:textId="77777777" w:rsidR="006C080D" w:rsidRPr="00510871" w:rsidRDefault="006C080D" w:rsidP="00F07C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B209606" w14:textId="77777777" w:rsidR="006C080D" w:rsidRPr="00510871" w:rsidRDefault="006C080D" w:rsidP="00F07CA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C4C78E1" w14:textId="758598B3" w:rsidR="003E6F8B" w:rsidRPr="003E6F8B" w:rsidRDefault="003E6F8B" w:rsidP="003E6F8B">
      <w:pPr>
        <w:pStyle w:val="NormalnyWeb"/>
        <w:numPr>
          <w:ilvl w:val="0"/>
          <w:numId w:val="16"/>
        </w:numPr>
        <w:spacing w:after="100" w:afterAutospacing="1" w:line="240" w:lineRule="auto"/>
        <w:rPr>
          <w:rFonts w:eastAsia="Times New Roman"/>
          <w:color w:val="222222"/>
          <w:lang w:eastAsia="pl-PL"/>
        </w:rPr>
      </w:pPr>
      <w:r w:rsidRPr="003E6F8B">
        <w:rPr>
          <w:rFonts w:eastAsia="Times New Roman"/>
          <w:color w:val="222222"/>
          <w:lang w:eastAsia="pl-PL"/>
        </w:rPr>
        <w:t xml:space="preserve">Do zadań  </w:t>
      </w:r>
      <w:r w:rsidR="00CC7E87">
        <w:rPr>
          <w:rFonts w:eastAsia="Times New Roman"/>
          <w:color w:val="222222"/>
          <w:lang w:eastAsia="pl-PL"/>
        </w:rPr>
        <w:t>Zleceniobiorcy</w:t>
      </w:r>
      <w:r w:rsidRPr="003E6F8B">
        <w:rPr>
          <w:rFonts w:eastAsia="Times New Roman"/>
          <w:color w:val="222222"/>
          <w:lang w:eastAsia="pl-PL"/>
        </w:rPr>
        <w:t xml:space="preserve"> należy w szczególności,  ale nie wyłącznie:</w:t>
      </w:r>
    </w:p>
    <w:p w14:paraId="7CC6406D" w14:textId="77777777" w:rsidR="003E6F8B" w:rsidRPr="003E6F8B" w:rsidRDefault="003E6F8B" w:rsidP="003E6F8B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pracy oraz nadzór nad dyscypliną pracy wszystkich pracowników udzielających świadczeń medycznych w NPL-u.</w:t>
      </w:r>
    </w:p>
    <w:p w14:paraId="5CA29CFE" w14:textId="313C8F4F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jakością udzielanych świadczeń medycznych oraz ich zgodnością z obowiązującymi przepisami prawa, umowami z NFZ oraz regulaminem organizacyjnym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 u Zleceniodawcy</w:t>
      </w: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6D9ECD" w14:textId="77777777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prawidłowym, zgodnym z przepisami prawa i umowami z NFZ dokumentowaniem udzielonych świadczeń zdrowotnych,</w:t>
      </w:r>
    </w:p>
    <w:p w14:paraId="39721935" w14:textId="77777777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dostępności pacjentów do świadczeń zdrowotnych i reagowanie na wszelkie nieprawidłowości,</w:t>
      </w:r>
    </w:p>
    <w:p w14:paraId="693DCDF5" w14:textId="6E8315D3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odpowiedniej współpracy NPL-u z komórkami organizacyjnymi </w:t>
      </w:r>
      <w:bookmarkStart w:id="2" w:name="_Hlk1468755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SZPZLO Warszawa Bemowo- Włochy </w:t>
      </w: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zadań statutowych,</w:t>
      </w:r>
    </w:p>
    <w:p w14:paraId="031329B1" w14:textId="77777777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prawidłową eksploatacją aparatury medycznej, sprzętu i wyposażenia NPL-u, a także jej zabezpieczenia,</w:t>
      </w:r>
    </w:p>
    <w:p w14:paraId="11331E2E" w14:textId="77777777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o zakup niezbędnych materiałów i środków  medycznych niezbędnych do prawidłowego funkcjonowania poradni,</w:t>
      </w:r>
    </w:p>
    <w:p w14:paraId="71198B00" w14:textId="0E9AC688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przeprowadzanie postępowania wyjaśniającego w sprawie skarg i wniosków pacjentów i przedkładania wyjaśnień do 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Zleceniodawcy,</w:t>
      </w:r>
    </w:p>
    <w:p w14:paraId="7BF669FF" w14:textId="2D3A8A8B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i zapoznawanie  pracowników z zarządzeniami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dotyczącymi poradni</w:t>
      </w: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sprawowanie kontroli nad ich przestrzeganiem oraz przestrzeganiem regulaminu organizacyjnego oraz innych regulaminów przez pracowników.</w:t>
      </w:r>
    </w:p>
    <w:p w14:paraId="374D442A" w14:textId="14A64072" w:rsidR="003E6F8B" w:rsidRPr="003E6F8B" w:rsidRDefault="003E6F8B" w:rsidP="003E6F8B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zadań wchodzących w zakres uprawnień kierowniczych, a nie objętych niniejszym zakresem czynności zleconych przez 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Zleceniodawcę</w:t>
      </w: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3CC1B9" w14:textId="77777777" w:rsidR="003E6F8B" w:rsidRPr="003E6F8B" w:rsidRDefault="003E6F8B" w:rsidP="003E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08E1A" w14:textId="77777777" w:rsidR="003E6F8B" w:rsidRPr="003E6F8B" w:rsidRDefault="003E6F8B" w:rsidP="003E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8689D" w14:textId="142D03E7" w:rsidR="003E6F8B" w:rsidRPr="003E6F8B" w:rsidRDefault="00CC7E87" w:rsidP="003E6F8B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</w:t>
      </w:r>
      <w:r w:rsidR="003E6F8B"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do:</w:t>
      </w:r>
    </w:p>
    <w:p w14:paraId="499241E6" w14:textId="0BBE5F9D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 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problemów organizacyjnych w realizacji świadczeń medycznych, których rozwiązanie nie jest objęte kompetencją Kierownika NPL-u.</w:t>
      </w:r>
    </w:p>
    <w:p w14:paraId="0AF6FFEE" w14:textId="77777777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analizowania zadań nocnej pomocy lekarskiej pod kątem ograniczania i racjonalizacji kosztów.</w:t>
      </w:r>
    </w:p>
    <w:p w14:paraId="40C50C1A" w14:textId="77777777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przestrzegania praw pacjenta.</w:t>
      </w:r>
    </w:p>
    <w:p w14:paraId="626E1597" w14:textId="77777777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wygląd estetyczny pomieszczeń NPL-u.</w:t>
      </w:r>
    </w:p>
    <w:p w14:paraId="343F1B05" w14:textId="4010C892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Pełnomocnikiem Dyrektora ds. jakości w zakresie przestrzegania zasad systemu zarządzania jakością ISO 9001 oraz</w:t>
      </w:r>
      <w:r w:rsidRPr="003E6F8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opracowanych procedur standardów akredytacyjnych w podstawowej opiece zdrowotnej obowiązujących 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>u Zleceniodawcy</w:t>
      </w:r>
    </w:p>
    <w:p w14:paraId="73FC6E7F" w14:textId="77777777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Pełnomocnikiem ds. bezpieczeństwa informacji.</w:t>
      </w:r>
    </w:p>
    <w:p w14:paraId="3627FC9E" w14:textId="77777777" w:rsidR="003E6F8B" w:rsidRPr="003E6F8B" w:rsidRDefault="003E6F8B" w:rsidP="003E6F8B">
      <w:pPr>
        <w:numPr>
          <w:ilvl w:val="1"/>
          <w:numId w:val="1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tajemnicy służbowej i zawodowej.</w:t>
      </w:r>
    </w:p>
    <w:p w14:paraId="37130441" w14:textId="77777777" w:rsidR="003E6F8B" w:rsidRPr="003E6F8B" w:rsidRDefault="003E6F8B" w:rsidP="003E6F8B">
      <w:pPr>
        <w:spacing w:after="0" w:line="240" w:lineRule="exact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</w:p>
    <w:p w14:paraId="6F96F6B2" w14:textId="7B0D9262" w:rsidR="003E6F8B" w:rsidRPr="003E6F8B" w:rsidRDefault="003E6F8B" w:rsidP="003E6F8B">
      <w:pPr>
        <w:numPr>
          <w:ilvl w:val="0"/>
          <w:numId w:val="16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Wykonując obowiązki wynikające z Umowy </w:t>
      </w:r>
      <w:r w:rsidR="00CC7E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Zleceniobiorca </w:t>
      </w:r>
      <w:r w:rsidRPr="003E6F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stosować się będzie do  ogólnie obowiązujących przepisów prawa, jak również  do przepisów wewnętrznych obowiązujących </w:t>
      </w:r>
      <w:r w:rsidR="00CC7E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 Zleceniodawcy.</w:t>
      </w:r>
      <w:r w:rsidRPr="003E6F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0D82F6A4" w14:textId="77777777" w:rsidR="003E6F8B" w:rsidRPr="003E6F8B" w:rsidRDefault="003E6F8B" w:rsidP="003E6F8B">
      <w:pPr>
        <w:numPr>
          <w:ilvl w:val="0"/>
          <w:numId w:val="16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E6F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Kierownik nie ma prawa do zaciągania  żadnych finansowych  zobowiązań w imieniu Poradni ani  Zespołu.    </w:t>
      </w:r>
    </w:p>
    <w:p w14:paraId="3FD35C40" w14:textId="743C9B4F" w:rsidR="006C080D" w:rsidRPr="00A3777A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C1D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D28689" w14:textId="77777777" w:rsidR="006C080D" w:rsidRPr="00B02920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2801467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469B9D11" w14:textId="4718B9AE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4AF9B270" w14:textId="573061C3" w:rsidR="006C080D" w:rsidRDefault="006C080D" w:rsidP="00CC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świadczenie usług określonych w § 1 umowy innemu Zleceniobiorcy, z którym również 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doraźna umowa.</w:t>
      </w:r>
    </w:p>
    <w:p w14:paraId="683F5883" w14:textId="77777777" w:rsidR="006C080D" w:rsidRDefault="006C080D" w:rsidP="00F07C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1339405" w14:textId="77777777" w:rsidR="006C080D" w:rsidRPr="0062227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2C27C61" w14:textId="40FA48F7" w:rsidR="006C080D" w:rsidRPr="00AA18BE" w:rsidRDefault="006C080D" w:rsidP="00F07CA3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</w:t>
      </w:r>
      <w:r w:rsidR="00D55C0D">
        <w:rPr>
          <w:b/>
          <w:bCs/>
          <w:color w:val="333333"/>
          <w:shd w:val="clear" w:color="auto" w:fill="FFFFFF"/>
        </w:rPr>
        <w:t xml:space="preserve"> </w:t>
      </w:r>
      <w:r w:rsidRPr="00E863F8">
        <w:rPr>
          <w:b/>
          <w:bCs/>
          <w:color w:val="333333"/>
          <w:shd w:val="clear" w:color="auto" w:fill="FFFFFF"/>
        </w:rPr>
        <w:t>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A2A52AE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54B2B4F3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66D4C303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0B4A4A25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3C0B312D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  będzie mógł wstrzymać płatność należności z tytułu </w:t>
      </w:r>
    </w:p>
    <w:p w14:paraId="146A6CFB" w14:textId="77777777" w:rsidR="006C080D" w:rsidRPr="00AA18BE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lastRenderedPageBreak/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51E3A6A9" w14:textId="77777777" w:rsidR="006C080D" w:rsidRPr="00853AA7" w:rsidRDefault="006C080D" w:rsidP="00F07CA3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257D7431" w14:textId="77777777" w:rsidR="006C080D" w:rsidRDefault="006C080D" w:rsidP="00D55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8DF4AA0" w14:textId="77777777" w:rsidR="006C080D" w:rsidRPr="00AA18BE" w:rsidRDefault="006C080D" w:rsidP="00F07CA3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Wzór  Oświadczenia Zleceniobiorcy do celów ubezpieczeń społecznych i zdrowotnych wraz z informacją osobową Zleceniobiorcy do celów podatkowych oraz ubezpieczeniowych stanowią integralną część niniejszej Umowy.</w:t>
      </w:r>
    </w:p>
    <w:p w14:paraId="093EB944" w14:textId="67A718FA" w:rsidR="006C080D" w:rsidRDefault="006C080D" w:rsidP="00F07C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</w:t>
      </w:r>
      <w:r w:rsidR="00D55C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owa w </w:t>
      </w:r>
    </w:p>
    <w:p w14:paraId="465610B6" w14:textId="450C8053" w:rsidR="006C080D" w:rsidRPr="00622270" w:rsidRDefault="00D55C0D" w:rsidP="00F07CA3">
      <w:p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6ECBF9FE" w14:textId="77777777" w:rsidR="006C080D" w:rsidRDefault="006C080D" w:rsidP="00F07C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68049B9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D25D28" w14:textId="77777777" w:rsidR="006C080D" w:rsidRDefault="006C080D" w:rsidP="00F07C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C84D4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A905C74" w14:textId="34BDA88F" w:rsidR="006C080D" w:rsidRPr="00EC508B" w:rsidRDefault="006C080D" w:rsidP="00F07CA3">
      <w:pPr>
        <w:pStyle w:val="Akapitzlist"/>
        <w:numPr>
          <w:ilvl w:val="0"/>
          <w:numId w:val="11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0B3FAD1B" w14:textId="255AE85C" w:rsidR="006A02B3" w:rsidRPr="00CC7E87" w:rsidRDefault="006C080D" w:rsidP="00CC7E8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ryczałtowe 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6A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27296833" w14:textId="0DC0395D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</w:t>
      </w:r>
      <w:bookmarkStart w:id="3" w:name="_Hlk146876327"/>
      <w:r w:rsidR="00CC7E8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Zakładu</w:t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osobę przez niego upoważnioną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bookmarkEnd w:id="3"/>
    <w:p w14:paraId="7A8F36EE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633B3076" w14:textId="211226B6" w:rsidR="006C080D" w:rsidRDefault="006C080D" w:rsidP="0060136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</w:t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Zakładu lub osobę przez niego upoważnioną</w:t>
      </w:r>
      <w:r w:rsidR="00601364"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BEFD3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49EF4594" w14:textId="5EAD0A01" w:rsidR="006C080D" w:rsidRPr="00D357E5" w:rsidRDefault="006C080D" w:rsidP="00601364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Zakładu lub osobę przez niego upoważnioną</w:t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7B4D0B0A" w14:textId="77777777" w:rsidR="006C080D" w:rsidRDefault="006C080D" w:rsidP="00F07CA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znaczących rozbieżności pomiędzy systemem logowania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godzinami </w:t>
      </w:r>
    </w:p>
    <w:p w14:paraId="55AD7B63" w14:textId="77777777" w:rsidR="006C080D" w:rsidRDefault="006C080D" w:rsidP="00F07CA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wykazanymi,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korekty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36F6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30B6F9CC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6DE63EB1" w14:textId="34FFFC78" w:rsidR="00601364" w:rsidRPr="004006FF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092692A4" w14:textId="77777777" w:rsidR="006C080D" w:rsidRPr="00D637CB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27D45AF2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4" w:name="_Hlk86319678"/>
    </w:p>
    <w:p w14:paraId="18B1C6B1" w14:textId="77777777" w:rsidR="006C080D" w:rsidRPr="004E0C8F" w:rsidRDefault="006C080D" w:rsidP="00F07CA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4"/>
    <w:p w14:paraId="7720206E" w14:textId="77777777" w:rsidR="006C080D" w:rsidRPr="00D637CB" w:rsidRDefault="006C080D" w:rsidP="00F07CA3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61C18314" w14:textId="58A3646F" w:rsidR="00676D70" w:rsidRPr="00694F96" w:rsidRDefault="006C080D" w:rsidP="00694F9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poświadczone własnoręcznym podpisem oraz sprawdzone i potwierdzone przez </w:t>
      </w:r>
      <w:r w:rsidR="0060136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Zakładu lub osobę przez niego upoważnioną</w:t>
      </w:r>
    </w:p>
    <w:p w14:paraId="50C74448" w14:textId="57CE76B2" w:rsidR="00676D70" w:rsidRDefault="00676D70" w:rsidP="002511C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629D5" w14:textId="77777777" w:rsidR="006C080D" w:rsidRDefault="006C080D" w:rsidP="002511C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2AFC69E" w14:textId="77777777" w:rsidR="006C080D" w:rsidRDefault="006C080D" w:rsidP="002511C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636727" w14:textId="6E6DB325" w:rsidR="006C080D" w:rsidRPr="00622270" w:rsidRDefault="00601364" w:rsidP="002511C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="006C080D"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="006C080D"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1C790F26" w14:textId="77777777" w:rsidR="006C080D" w:rsidRPr="00622270" w:rsidRDefault="006C080D" w:rsidP="00F07CA3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6B46DF52" w14:textId="77777777" w:rsidR="006C080D" w:rsidRPr="00622270" w:rsidRDefault="006C080D" w:rsidP="00F07C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18F247AD" w14:textId="77777777" w:rsidR="006C080D" w:rsidRPr="00622270" w:rsidRDefault="006C080D" w:rsidP="00F07C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1B46721" w14:textId="77777777" w:rsidR="006C080D" w:rsidRPr="00622270" w:rsidRDefault="006C080D" w:rsidP="00F07CA3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20E52812" w14:textId="32676126" w:rsidR="006C080D" w:rsidRPr="00622270" w:rsidRDefault="006C080D" w:rsidP="00F07CA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statystycznej;</w:t>
      </w:r>
    </w:p>
    <w:p w14:paraId="123EEE2B" w14:textId="77777777" w:rsidR="006C080D" w:rsidRPr="002225F4" w:rsidRDefault="006C080D" w:rsidP="00F07CA3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e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wykonywanie zaleceń pokontrolnych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343A0DF" w14:textId="6A5B2D15" w:rsidR="006C080D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247F35CC" w14:textId="74C8DC40" w:rsidR="006C080D" w:rsidRPr="00A3777A" w:rsidRDefault="006C080D" w:rsidP="002511CE">
      <w:pPr>
        <w:pStyle w:val="Akapitzlist"/>
        <w:numPr>
          <w:ilvl w:val="0"/>
          <w:numId w:val="14"/>
        </w:numPr>
        <w:spacing w:before="36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za wszelkie zdarzenia  związane z udzielaniem pacjentom usług, jak również za   </w:t>
      </w:r>
    </w:p>
    <w:p w14:paraId="3F3FA216" w14:textId="58B6877F" w:rsidR="006C080D" w:rsidRDefault="006C080D" w:rsidP="00251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A37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odmowę świadczenia  takich usług, do których był zobowiązany  na podstawie </w:t>
      </w:r>
    </w:p>
    <w:p w14:paraId="4220AFDD" w14:textId="77777777" w:rsidR="002511CE" w:rsidRDefault="006C080D" w:rsidP="00251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3EDC485" w14:textId="7B079187" w:rsidR="006C080D" w:rsidRDefault="006C080D" w:rsidP="00251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</w:t>
      </w:r>
      <w:r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zobowiązany jest do:</w:t>
      </w:r>
    </w:p>
    <w:p w14:paraId="639906F1" w14:textId="77777777" w:rsidR="006C080D" w:rsidRPr="004313D7" w:rsidRDefault="006C080D" w:rsidP="00F07CA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posiadania ubezpieczenia od odpowiedzialności cywilnej określonego </w:t>
      </w:r>
      <w:r w:rsidRPr="004313D7">
        <w:rPr>
          <w:rFonts w:ascii="Times New Roman" w:hAnsi="Times New Roman" w:cs="Times New Roman"/>
          <w:sz w:val="24"/>
          <w:szCs w:val="24"/>
          <w:lang w:eastAsia="ar-SA"/>
        </w:rPr>
        <w:t xml:space="preserve">w      </w:t>
      </w:r>
    </w:p>
    <w:p w14:paraId="00AC4996" w14:textId="77777777" w:rsidR="006C080D" w:rsidRDefault="006C080D" w:rsidP="00F07CA3">
      <w:pPr>
        <w:tabs>
          <w:tab w:val="left" w:pos="284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7165C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rozporządzeniu Ministra Finansów z dnia </w:t>
      </w:r>
      <w:r w:rsidRPr="00D716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dnia 29 kwietnia 2019 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C8FA088" w14:textId="77777777" w:rsidR="006C080D" w:rsidRPr="004313D7" w:rsidRDefault="006C080D" w:rsidP="00F07CA3">
      <w:pPr>
        <w:tabs>
          <w:tab w:val="left" w:pos="284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</w:rPr>
        <w:t>( DZ.U. z 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poz.866) </w:t>
      </w:r>
      <w:r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cały okres trwania Umowy;</w:t>
      </w:r>
    </w:p>
    <w:p w14:paraId="5D0E8594" w14:textId="77777777" w:rsidR="006C080D" w:rsidRPr="004313D7" w:rsidRDefault="006C080D" w:rsidP="00F07CA3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polisy ubezpieczeniowej (kopii), o której mowa w ust. 1 nie później niż w dniu  zawarcia Umowy, a w przypadku jej odnawiania i/lub zmiany nie później niż w dniu wygaśnięcia poprzedniej (złożonej) polisy, bez wezwania. Zleceniobiorca  przyjmuje do wiadomości i akceptuje fakt, iż w przypadku braku realizacji obowiązku dostarczenia kopii aktualnej polisy OC  Zleceniodawca   będzie mógł wstrzymać płatność należności z tytułu wykonania umowy do czasu dostarczenia polis; 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utrz</w:t>
      </w: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>ymywania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cały okres obowiązywania Umowy stałej sumy gwarancyjnej oraz  wartości ubezpieczenia.</w:t>
      </w:r>
    </w:p>
    <w:p w14:paraId="11277408" w14:textId="3CFEEACF" w:rsidR="006C080D" w:rsidRPr="002511CE" w:rsidRDefault="002511CE" w:rsidP="002511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C080D" w:rsidRPr="002511C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41DD36BC" w14:textId="5E89B152" w:rsidR="002511CE" w:rsidRPr="00B02920" w:rsidRDefault="006C080D" w:rsidP="002511C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2573F18F" w14:textId="6AB11C1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601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A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A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601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="00A75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6C06B8D6" w14:textId="77777777" w:rsidR="006C080D" w:rsidRPr="00E51044" w:rsidRDefault="006C080D" w:rsidP="00F07CA3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1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</w:t>
      </w:r>
      <w:r w:rsidRPr="00896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mogą , zawierając  pisemny aneks </w:t>
      </w:r>
      <w:r w:rsidRPr="002225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przedłużyć o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pl-PL"/>
        </w:rPr>
        <w:t>kres obowiązywania Umowy.</w:t>
      </w:r>
    </w:p>
    <w:p w14:paraId="58EDEB4B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3A687855" w14:textId="1454D542" w:rsidR="006C080D" w:rsidRDefault="006C080D" w:rsidP="00F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niniejsza umowa może być rozwiązana w każdym czasie,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zachowaniem 30 dniowego okresu wypowiedzenia. </w:t>
      </w:r>
    </w:p>
    <w:p w14:paraId="54DD37C9" w14:textId="50AD3F66" w:rsidR="006C080D" w:rsidRDefault="006C080D" w:rsidP="00F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Zleceniodawca może rozwiązać umowę bez zachowania terminu wypowiedzenia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skutkiem natychmiastowym, w przypadku nieprzestrzegania jej istotnych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rażącego naruszenia postanowień umowy, a także w przypadku:</w:t>
      </w:r>
    </w:p>
    <w:p w14:paraId="45B1EADE" w14:textId="77777777" w:rsidR="006C080D" w:rsidRPr="003A253D" w:rsidRDefault="006C080D" w:rsidP="00F07CA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pozbawienia  Zleceniobiorcy prawa wykonywania zawodu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558C201D" w14:textId="77777777" w:rsidR="006C080D" w:rsidRPr="003A253D" w:rsidRDefault="006C080D" w:rsidP="00F07CA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braku aktualnej polisy ubezpieczenia OC;</w:t>
      </w:r>
    </w:p>
    <w:p w14:paraId="7BB94690" w14:textId="518307AB" w:rsidR="006C080D" w:rsidRPr="00A75868" w:rsidRDefault="006C080D" w:rsidP="00F07CA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nieusprawiedliwionego niestawienia się przez Zleceniobiorcę do udzielania świadczeń.</w:t>
      </w:r>
    </w:p>
    <w:p w14:paraId="0DD4F508" w14:textId="2DB8859E" w:rsidR="006C080D" w:rsidRPr="003A253D" w:rsidRDefault="00694F96" w:rsidP="00F07CA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C08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75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080D"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każdej ze Stron o wypowiedzeniu lub rozwiązaniu Umowy bez </w:t>
      </w:r>
      <w:r w:rsidR="006C0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6C080D"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>wypowiedzenia  wymagają formy pisemnej pod rygorem nieważności.</w:t>
      </w:r>
    </w:p>
    <w:p w14:paraId="3DC8EAFB" w14:textId="77777777" w:rsidR="006C080D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14:paraId="5FEB6610" w14:textId="77777777" w:rsidR="006C080D" w:rsidRPr="00D521A7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nienależytego wykonania Umowy, w tym z naruszeniem  ustalonych terminów lub w przypadku  rażącego naruszenia postanowień Umowy w tym zwłaszcza ale nie wyłącznie w przypadkach w których Zleceniodawcy przysługuje prawo rozwiązania umowy bez zachowania terminów wypowiedzenia oraz  przyjmowania pieniędzy od pacjentów z pominięciem kasy, odsyłanie pacjenta do prywatnego gabinetu, Zleceniodawcy przysługuje prawo nałożenia kary umownej w pełnej wysokości wynagrodzenia z ostatniego miesiąca. </w:t>
      </w:r>
    </w:p>
    <w:p w14:paraId="64B76D92" w14:textId="77777777" w:rsidR="006C080D" w:rsidRPr="00D521A7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jest potrącana z bieżącego wynagrodzenia Zleceniobiorcy co oznacza, że Zleceniobiorcy nie zostanie wypłacone wynagrodzenie. </w:t>
      </w:r>
    </w:p>
    <w:p w14:paraId="5242282D" w14:textId="4233FF48" w:rsidR="006C080D" w:rsidRPr="00F07CA3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kary umownej Zleceniobiorca ponosi odpowiedzialność na zasadach ogólnych za szkodę wynikłą z niewykonania lub nienależytego wykonania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szkody przekracza wysokość kary umownej.</w:t>
      </w:r>
    </w:p>
    <w:p w14:paraId="4F0C1C84" w14:textId="77777777" w:rsidR="006C080D" w:rsidRPr="009F41CC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EC97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72FDEC" w14:textId="77777777" w:rsidR="006C080D" w:rsidRPr="00B02920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084029B" w14:textId="65BB6A51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6364ACCD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8463308" w14:textId="77777777" w:rsidR="006C080D" w:rsidRPr="00B02920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282070D5" w14:textId="77777777" w:rsidR="006C080D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7F955452" w14:textId="77777777" w:rsidR="006C080D" w:rsidRPr="00B02920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CFCB" w14:textId="5FD5530F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BC057EA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CF99C8D" w14:textId="15E0417D" w:rsidR="006C080D" w:rsidRPr="00B02920" w:rsidRDefault="006C080D" w:rsidP="00F07CA3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EF7A051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7CCE2E1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4320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041FC" w14:textId="77777777" w:rsidR="002511CE" w:rsidRDefault="002511CE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07750" w14:textId="77777777" w:rsidR="002511CE" w:rsidRPr="00B02920" w:rsidRDefault="002511CE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01B1D" w14:textId="77777777" w:rsidR="006C080D" w:rsidRPr="00B02920" w:rsidRDefault="006C080D" w:rsidP="00F0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6BECF502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C8046E2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E11EEC0" w14:textId="77777777" w:rsidR="00F07CA3" w:rsidRDefault="00F07CA3" w:rsidP="002042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bookmarkEnd w:id="0"/>
    <w:sectPr w:rsidR="00F07CA3" w:rsidSect="00E74AD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1A4AB3"/>
    <w:multiLevelType w:val="multilevel"/>
    <w:tmpl w:val="DED4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B67"/>
    <w:multiLevelType w:val="hybridMultilevel"/>
    <w:tmpl w:val="3A2C35A0"/>
    <w:lvl w:ilvl="0" w:tplc="86387756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bCs/>
      </w:rPr>
    </w:lvl>
    <w:lvl w:ilvl="1" w:tplc="C42ED126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A6409952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64F4D"/>
    <w:multiLevelType w:val="hybridMultilevel"/>
    <w:tmpl w:val="298E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A6A53"/>
    <w:multiLevelType w:val="hybridMultilevel"/>
    <w:tmpl w:val="2B1AD2C8"/>
    <w:lvl w:ilvl="0" w:tplc="DDA49CF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0537D31"/>
    <w:multiLevelType w:val="hybridMultilevel"/>
    <w:tmpl w:val="D5303E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22D0E"/>
    <w:multiLevelType w:val="hybridMultilevel"/>
    <w:tmpl w:val="AD24B03A"/>
    <w:lvl w:ilvl="0" w:tplc="04150017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643F111F"/>
    <w:multiLevelType w:val="hybridMultilevel"/>
    <w:tmpl w:val="E4F0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1A3619"/>
    <w:multiLevelType w:val="hybridMultilevel"/>
    <w:tmpl w:val="EB0A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06321">
    <w:abstractNumId w:val="5"/>
  </w:num>
  <w:num w:numId="2" w16cid:durableId="19810328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5"/>
    <w:lvlOverride w:ilvl="0">
      <w:startOverride w:val="1"/>
    </w:lvlOverride>
  </w:num>
  <w:num w:numId="5" w16cid:durableId="801384659">
    <w:abstractNumId w:val="0"/>
  </w:num>
  <w:num w:numId="6" w16cid:durableId="734401291">
    <w:abstractNumId w:val="5"/>
    <w:lvlOverride w:ilvl="0">
      <w:startOverride w:val="3"/>
    </w:lvlOverride>
  </w:num>
  <w:num w:numId="7" w16cid:durableId="1227568649">
    <w:abstractNumId w:val="5"/>
    <w:lvlOverride w:ilvl="0">
      <w:startOverride w:val="1"/>
    </w:lvlOverride>
  </w:num>
  <w:num w:numId="8" w16cid:durableId="132991243">
    <w:abstractNumId w:val="2"/>
  </w:num>
  <w:num w:numId="9" w16cid:durableId="1979991209">
    <w:abstractNumId w:val="10"/>
  </w:num>
  <w:num w:numId="10" w16cid:durableId="1548830326">
    <w:abstractNumId w:val="1"/>
  </w:num>
  <w:num w:numId="11" w16cid:durableId="1409958610">
    <w:abstractNumId w:val="7"/>
  </w:num>
  <w:num w:numId="12" w16cid:durableId="1058280212">
    <w:abstractNumId w:val="8"/>
  </w:num>
  <w:num w:numId="13" w16cid:durableId="1387870000">
    <w:abstractNumId w:val="11"/>
  </w:num>
  <w:num w:numId="14" w16cid:durableId="962882921">
    <w:abstractNumId w:val="4"/>
  </w:num>
  <w:num w:numId="15" w16cid:durableId="1527870944">
    <w:abstractNumId w:val="6"/>
  </w:num>
  <w:num w:numId="16" w16cid:durableId="1898930026">
    <w:abstractNumId w:val="3"/>
  </w:num>
  <w:num w:numId="17" w16cid:durableId="1041826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0D"/>
    <w:rsid w:val="00150676"/>
    <w:rsid w:val="002042E5"/>
    <w:rsid w:val="002511CE"/>
    <w:rsid w:val="003E6F8B"/>
    <w:rsid w:val="00464FB0"/>
    <w:rsid w:val="004B0095"/>
    <w:rsid w:val="00601364"/>
    <w:rsid w:val="0066238C"/>
    <w:rsid w:val="006732AA"/>
    <w:rsid w:val="00676D70"/>
    <w:rsid w:val="00694F96"/>
    <w:rsid w:val="006A02B3"/>
    <w:rsid w:val="006A7C70"/>
    <w:rsid w:val="006C080D"/>
    <w:rsid w:val="00765DB9"/>
    <w:rsid w:val="00767070"/>
    <w:rsid w:val="00873DA4"/>
    <w:rsid w:val="00893117"/>
    <w:rsid w:val="00A3777A"/>
    <w:rsid w:val="00A75868"/>
    <w:rsid w:val="00C14F75"/>
    <w:rsid w:val="00CC7E87"/>
    <w:rsid w:val="00D55C0D"/>
    <w:rsid w:val="00ED3793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E51"/>
  <w15:chartTrackingRefBased/>
  <w15:docId w15:val="{71F3B9AF-F334-427A-ADC4-D163AC70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8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6C080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8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08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6F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4</cp:revision>
  <cp:lastPrinted>2023-09-29T08:50:00Z</cp:lastPrinted>
  <dcterms:created xsi:type="dcterms:W3CDTF">2023-09-29T08:14:00Z</dcterms:created>
  <dcterms:modified xsi:type="dcterms:W3CDTF">2023-09-29T09:29:00Z</dcterms:modified>
</cp:coreProperties>
</file>